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D9A1" w14:textId="77777777" w:rsidR="00316ECC" w:rsidRDefault="00316ECC" w:rsidP="00316ECC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>
        <w:rPr>
          <w:rFonts w:eastAsia="Times New Roman" w:cs="Times New Roman"/>
          <w:b/>
          <w:sz w:val="24"/>
          <w:szCs w:val="20"/>
        </w:rPr>
        <w:t>MUU MUUSIKAGA SEOTUD ÜRITUS*</w:t>
      </w:r>
    </w:p>
    <w:p w14:paraId="73DBA9F1" w14:textId="697FE67E" w:rsidR="00352651" w:rsidRPr="00316ECC" w:rsidRDefault="00634903" w:rsidP="00A040F2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  <w:r w:rsidRPr="00C1410A">
        <w:rPr>
          <w:rFonts w:eastAsia="Times New Roman" w:cs="Times New Roman"/>
          <w:b/>
          <w:sz w:val="24"/>
          <w:szCs w:val="20"/>
        </w:rPr>
        <w:t>ARVESTUSLEHT</w:t>
      </w:r>
      <w:r w:rsidRPr="00C1410A">
        <w:rPr>
          <w:rFonts w:eastAsia="Times New Roman" w:cs="Times New Roman"/>
          <w:bCs/>
          <w:szCs w:val="20"/>
        </w:rPr>
        <w:t xml:space="preserve"> </w:t>
      </w:r>
      <w:r w:rsidRPr="00C1410A">
        <w:rPr>
          <w:rFonts w:eastAsia="Times New Roman" w:cs="Times New Roman"/>
          <w:bCs/>
          <w:szCs w:val="20"/>
        </w:rPr>
        <w:tab/>
      </w:r>
      <w:r w:rsidRPr="00C1410A">
        <w:rPr>
          <w:rFonts w:eastAsia="Times New Roman" w:cs="Times New Roman"/>
          <w:bCs/>
          <w:szCs w:val="20"/>
        </w:rPr>
        <w:tab/>
      </w:r>
      <w:r w:rsidRPr="00C1410A">
        <w:rPr>
          <w:rFonts w:eastAsia="Times New Roman" w:cs="Times New Roman"/>
          <w:bCs/>
          <w:szCs w:val="20"/>
        </w:rPr>
        <w:tab/>
      </w:r>
      <w:r w:rsidRPr="00C1410A">
        <w:rPr>
          <w:rFonts w:eastAsia="Times New Roman" w:cs="Times New Roman"/>
          <w:bCs/>
          <w:szCs w:val="20"/>
        </w:rPr>
        <w:tab/>
      </w:r>
      <w:r w:rsidRPr="00C1410A">
        <w:rPr>
          <w:rFonts w:eastAsia="Times New Roman" w:cs="Times New Roman"/>
          <w:bCs/>
          <w:szCs w:val="20"/>
        </w:rPr>
        <w:tab/>
      </w:r>
      <w:r w:rsidRPr="00C1410A">
        <w:rPr>
          <w:rFonts w:eastAsia="Times New Roman" w:cs="Times New Roman"/>
          <w:bCs/>
          <w:szCs w:val="20"/>
        </w:rPr>
        <w:tab/>
      </w:r>
      <w:r w:rsidRPr="00C1410A">
        <w:rPr>
          <w:rFonts w:eastAsia="Times New Roman" w:cs="Times New Roman"/>
          <w:bCs/>
          <w:szCs w:val="20"/>
        </w:rPr>
        <w:tab/>
      </w:r>
      <w:r w:rsidRPr="00C1410A">
        <w:rPr>
          <w:rFonts w:eastAsia="Times New Roman" w:cs="Times New Roman"/>
          <w:bCs/>
          <w:szCs w:val="20"/>
        </w:rPr>
        <w:tab/>
      </w:r>
      <w:r w:rsidRPr="00C1410A">
        <w:rPr>
          <w:rFonts w:eastAsia="Times New Roman" w:cs="Times New Roman"/>
          <w:bCs/>
          <w:szCs w:val="20"/>
        </w:rPr>
        <w:tab/>
      </w:r>
      <w:r w:rsidRPr="00C1410A">
        <w:rPr>
          <w:rFonts w:eastAsia="Times New Roman" w:cs="Times New Roman"/>
          <w:bCs/>
          <w:szCs w:val="20"/>
        </w:rPr>
        <w:tab/>
      </w:r>
      <w:r w:rsidRPr="00C1410A">
        <w:rPr>
          <w:rFonts w:eastAsia="Times New Roman" w:cs="Times New Roman"/>
          <w:bCs/>
          <w:szCs w:val="20"/>
        </w:rPr>
        <w:tab/>
      </w:r>
      <w:r w:rsidRPr="00C1410A">
        <w:rPr>
          <w:rFonts w:eastAsia="Times New Roman" w:cs="Times New Roman"/>
          <w:bCs/>
          <w:szCs w:val="20"/>
        </w:rPr>
        <w:tab/>
      </w:r>
    </w:p>
    <w:p w14:paraId="12270B7E" w14:textId="5B686FB0" w:rsidR="00917B1F" w:rsidRPr="00C1410A" w:rsidRDefault="00A040F2" w:rsidP="00A040F2">
      <w:pPr>
        <w:spacing w:after="0" w:line="240" w:lineRule="auto"/>
        <w:rPr>
          <w:rFonts w:eastAsia="Times New Roman" w:cs="Times New Roman"/>
          <w:szCs w:val="20"/>
        </w:rPr>
      </w:pPr>
      <w:r w:rsidRPr="00C1410A">
        <w:rPr>
          <w:rFonts w:eastAsia="Times New Roman" w:cs="Times New Roman"/>
          <w:b/>
          <w:sz w:val="24"/>
          <w:szCs w:val="24"/>
        </w:rPr>
        <w:t>Avalikult esitatud muusika kohta</w:t>
      </w:r>
      <w:r w:rsidRPr="00C1410A">
        <w:rPr>
          <w:rFonts w:eastAsia="Times New Roman" w:cs="Times New Roman"/>
          <w:b/>
          <w:sz w:val="24"/>
          <w:szCs w:val="24"/>
        </w:rPr>
        <w:tab/>
      </w:r>
      <w:r w:rsidR="00316ECC">
        <w:rPr>
          <w:rFonts w:eastAsia="Times New Roman" w:cs="Times New Roman"/>
          <w:b/>
          <w:sz w:val="24"/>
          <w:szCs w:val="24"/>
        </w:rPr>
        <w:t xml:space="preserve"> </w:t>
      </w:r>
      <w:r w:rsidR="00316ECC" w:rsidRPr="002E2DDF">
        <w:rPr>
          <w:rFonts w:eastAsia="Times New Roman" w:cs="Times New Roman"/>
          <w:b/>
          <w:sz w:val="24"/>
          <w:szCs w:val="24"/>
        </w:rPr>
        <w:t xml:space="preserve">tasulise sissepääsuga üritusel                                                                                                                                   </w:t>
      </w:r>
    </w:p>
    <w:p w14:paraId="7EF09D03" w14:textId="314D2B7E" w:rsidR="00917B1F" w:rsidRPr="00C1410A" w:rsidRDefault="00917B1F" w:rsidP="00A040F2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14:paraId="49ACF35E" w14:textId="77777777" w:rsidR="00FD10BF" w:rsidRPr="00C1410A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0B013B1D" w14:textId="77777777" w:rsidR="00FD10BF" w:rsidRPr="00C1410A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1. </w:t>
      </w:r>
      <w:r w:rsidRPr="00C1410A">
        <w:rPr>
          <w:rFonts w:eastAsia="Times New Roman" w:cs="Times New Roman"/>
          <w:b/>
          <w:szCs w:val="20"/>
        </w:rPr>
        <w:t>KOKKU MÜÜDUD PILETEID</w:t>
      </w:r>
      <w:r w:rsidRPr="00C1410A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  <w:r w:rsidRPr="00C1410A">
        <w:rPr>
          <w:rFonts w:eastAsia="Times New Roman" w:cs="Times New Roman"/>
          <w:szCs w:val="20"/>
        </w:rPr>
        <w:t>____</w:t>
      </w:r>
      <w:r>
        <w:rPr>
          <w:rFonts w:eastAsia="Times New Roman" w:cs="Times New Roman"/>
          <w:szCs w:val="20"/>
        </w:rPr>
        <w:t>____</w:t>
      </w:r>
      <w:r w:rsidRPr="00C1410A">
        <w:rPr>
          <w:rFonts w:eastAsia="Times New Roman" w:cs="Times New Roman"/>
          <w:szCs w:val="20"/>
        </w:rPr>
        <w:t xml:space="preserve"> TK, </w:t>
      </w:r>
      <w:r>
        <w:rPr>
          <w:rFonts w:eastAsia="Times New Roman" w:cs="Times New Roman"/>
          <w:szCs w:val="20"/>
        </w:rPr>
        <w:tab/>
      </w:r>
      <w:r w:rsidRPr="00C1410A">
        <w:rPr>
          <w:rFonts w:eastAsia="Times New Roman" w:cs="Times New Roman"/>
          <w:b/>
          <w:bCs/>
          <w:szCs w:val="20"/>
        </w:rPr>
        <w:t>SUMMAS</w:t>
      </w:r>
      <w:r w:rsidRPr="00E62DA6">
        <w:rPr>
          <w:rFonts w:eastAsia="Times New Roman" w:cs="Times New Roman"/>
          <w:b/>
          <w:bCs/>
          <w:szCs w:val="20"/>
          <w:vertAlign w:val="superscript"/>
        </w:rPr>
        <w:t>1</w:t>
      </w:r>
      <w:r w:rsidRPr="00C1410A">
        <w:rPr>
          <w:rFonts w:eastAsia="Times New Roman" w:cs="Times New Roman"/>
          <w:szCs w:val="20"/>
        </w:rPr>
        <w:t xml:space="preserve"> ________€</w:t>
      </w:r>
    </w:p>
    <w:p w14:paraId="49457278" w14:textId="77777777" w:rsidR="00FD10BF" w:rsidRPr="00C1410A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08454282" w14:textId="77777777" w:rsidR="00FD10BF" w:rsidRPr="00C1410A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2. </w:t>
      </w:r>
      <w:r w:rsidRPr="00C1410A">
        <w:rPr>
          <w:rFonts w:eastAsia="Times New Roman" w:cs="Times New Roman"/>
          <w:b/>
          <w:szCs w:val="20"/>
        </w:rPr>
        <w:t>BARTERTEHINGUD</w:t>
      </w:r>
      <w:r>
        <w:rPr>
          <w:rFonts w:eastAsia="Times New Roman" w:cs="Times New Roman"/>
          <w:b/>
          <w:szCs w:val="20"/>
        </w:rPr>
        <w:tab/>
      </w:r>
      <w:r>
        <w:rPr>
          <w:rFonts w:eastAsia="Times New Roman" w:cs="Times New Roman"/>
          <w:b/>
          <w:szCs w:val="20"/>
        </w:rPr>
        <w:tab/>
      </w:r>
      <w:r w:rsidRPr="00C1410A">
        <w:rPr>
          <w:rFonts w:eastAsia="Times New Roman" w:cs="Times New Roman"/>
          <w:szCs w:val="20"/>
        </w:rPr>
        <w:t>________ TK</w:t>
      </w:r>
      <w:r>
        <w:rPr>
          <w:rFonts w:eastAsia="Times New Roman" w:cs="Times New Roman"/>
          <w:szCs w:val="20"/>
        </w:rPr>
        <w:t>,</w:t>
      </w:r>
      <w:r w:rsidRPr="00C1410A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  <w:r w:rsidRPr="00404DE2">
        <w:rPr>
          <w:rFonts w:eastAsia="Times New Roman" w:cs="Times New Roman"/>
          <w:b/>
          <w:bCs/>
          <w:szCs w:val="20"/>
        </w:rPr>
        <w:t>SUMMAS</w:t>
      </w:r>
      <w:r w:rsidRPr="000D0DE9">
        <w:rPr>
          <w:rFonts w:eastAsia="Times New Roman" w:cs="Times New Roman"/>
          <w:b/>
          <w:bCs/>
          <w:szCs w:val="20"/>
          <w:vertAlign w:val="superscript"/>
        </w:rPr>
        <w:t>2</w:t>
      </w:r>
      <w:r w:rsidRPr="00C1410A">
        <w:rPr>
          <w:rFonts w:eastAsia="Times New Roman" w:cs="Times New Roman"/>
          <w:szCs w:val="20"/>
        </w:rPr>
        <w:t xml:space="preserve"> _________€</w:t>
      </w:r>
    </w:p>
    <w:p w14:paraId="641531B1" w14:textId="77777777" w:rsidR="00FD10BF" w:rsidRPr="00C1410A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1C20438C" w14:textId="77777777" w:rsidR="00FD10BF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 xml:space="preserve">3. </w:t>
      </w:r>
      <w:r w:rsidRPr="00C1410A">
        <w:rPr>
          <w:rFonts w:eastAsia="Times New Roman" w:cs="Times New Roman"/>
          <w:b/>
          <w:szCs w:val="20"/>
        </w:rPr>
        <w:t>TASUTA PILETID ÜLE 10%</w:t>
      </w:r>
      <w:r w:rsidRPr="00C1410A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  <w:r w:rsidRPr="00C1410A">
        <w:rPr>
          <w:rFonts w:eastAsia="Times New Roman" w:cs="Times New Roman"/>
          <w:szCs w:val="20"/>
        </w:rPr>
        <w:t>________TK</w:t>
      </w:r>
      <w:r>
        <w:rPr>
          <w:rFonts w:eastAsia="Times New Roman" w:cs="Times New Roman"/>
          <w:szCs w:val="20"/>
        </w:rPr>
        <w:t>,</w:t>
      </w:r>
      <w:r w:rsidRPr="00C1410A">
        <w:rPr>
          <w:rFonts w:eastAsia="Times New Roman" w:cs="Times New Roman"/>
          <w:szCs w:val="20"/>
        </w:rPr>
        <w:t xml:space="preserve"> </w:t>
      </w:r>
      <w:r>
        <w:rPr>
          <w:rFonts w:eastAsia="Times New Roman" w:cs="Times New Roman"/>
          <w:szCs w:val="20"/>
        </w:rPr>
        <w:tab/>
      </w:r>
      <w:r w:rsidRPr="00404DE2">
        <w:rPr>
          <w:rFonts w:eastAsia="Times New Roman" w:cs="Times New Roman"/>
          <w:b/>
          <w:bCs/>
          <w:szCs w:val="20"/>
        </w:rPr>
        <w:t>SUMMAS</w:t>
      </w:r>
      <w:r w:rsidRPr="000D0DE9">
        <w:rPr>
          <w:rFonts w:eastAsia="Times New Roman" w:cs="Times New Roman"/>
          <w:b/>
          <w:bCs/>
          <w:szCs w:val="20"/>
          <w:vertAlign w:val="superscript"/>
        </w:rPr>
        <w:t>3</w:t>
      </w:r>
      <w:r>
        <w:rPr>
          <w:rFonts w:eastAsia="Times New Roman" w:cs="Times New Roman"/>
          <w:b/>
          <w:bCs/>
          <w:szCs w:val="20"/>
        </w:rPr>
        <w:t xml:space="preserve"> </w:t>
      </w:r>
      <w:r w:rsidRPr="00C1410A">
        <w:rPr>
          <w:rFonts w:eastAsia="Times New Roman" w:cs="Times New Roman"/>
          <w:szCs w:val="20"/>
        </w:rPr>
        <w:t>___</w:t>
      </w:r>
      <w:r>
        <w:rPr>
          <w:rFonts w:eastAsia="Times New Roman" w:cs="Times New Roman"/>
          <w:szCs w:val="20"/>
        </w:rPr>
        <w:t>_</w:t>
      </w:r>
      <w:r w:rsidRPr="00C1410A">
        <w:rPr>
          <w:rFonts w:eastAsia="Times New Roman" w:cs="Times New Roman"/>
          <w:szCs w:val="20"/>
        </w:rPr>
        <w:t>____</w:t>
      </w:r>
      <w:r>
        <w:rPr>
          <w:rFonts w:eastAsia="Times New Roman" w:cs="Times New Roman"/>
          <w:szCs w:val="20"/>
        </w:rPr>
        <w:t>_</w:t>
      </w:r>
      <w:r w:rsidRPr="00C1410A">
        <w:rPr>
          <w:rFonts w:eastAsia="Times New Roman" w:cs="Times New Roman"/>
          <w:szCs w:val="20"/>
        </w:rPr>
        <w:t>€</w:t>
      </w:r>
    </w:p>
    <w:p w14:paraId="1CCC0916" w14:textId="77777777" w:rsidR="00FD10BF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5A853F72" w14:textId="77777777" w:rsidR="00FD10BF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44DFE9EE" w14:textId="77777777" w:rsidR="00FD10BF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bCs/>
          <w:szCs w:val="20"/>
        </w:rPr>
      </w:pPr>
    </w:p>
    <w:p w14:paraId="5D1E306B" w14:textId="77777777" w:rsidR="00FD10BF" w:rsidRPr="00404DE2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 w:val="16"/>
          <w:szCs w:val="16"/>
        </w:rPr>
      </w:pPr>
      <w:r w:rsidRPr="00404DE2">
        <w:rPr>
          <w:rFonts w:eastAsia="Times New Roman" w:cs="Times New Roman"/>
          <w:b/>
          <w:bCs/>
          <w:szCs w:val="20"/>
        </w:rPr>
        <w:t>KOKKU PILETITE MÜÜGI KOGUSUMMA</w:t>
      </w:r>
      <w:r>
        <w:rPr>
          <w:rFonts w:eastAsia="Times New Roman" w:cs="Times New Roman"/>
          <w:b/>
          <w:bCs/>
          <w:szCs w:val="20"/>
        </w:rPr>
        <w:t xml:space="preserve"> </w:t>
      </w:r>
      <w:r w:rsidRPr="00404DE2">
        <w:rPr>
          <w:rFonts w:eastAsia="Times New Roman" w:cs="Times New Roman"/>
          <w:szCs w:val="20"/>
        </w:rPr>
        <w:t xml:space="preserve">________________________€, </w:t>
      </w:r>
    </w:p>
    <w:p w14:paraId="6A34545B" w14:textId="77777777" w:rsidR="00FD10BF" w:rsidRPr="00C1410A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74951EF1" w14:textId="77777777" w:rsidR="00FD10BF" w:rsidRPr="00C1410A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404DE2">
        <w:rPr>
          <w:rFonts w:eastAsia="Times New Roman" w:cs="Times New Roman"/>
          <w:bCs/>
          <w:szCs w:val="20"/>
        </w:rPr>
        <w:t>MILLEST ARVUTATUD LITSENTSITASU</w:t>
      </w:r>
      <w:r w:rsidRPr="00C1410A">
        <w:rPr>
          <w:rFonts w:eastAsia="Times New Roman" w:cs="Times New Roman"/>
          <w:szCs w:val="20"/>
        </w:rPr>
        <w:t xml:space="preserve">      </w:t>
      </w:r>
      <w:r w:rsidRPr="00404DE2">
        <w:rPr>
          <w:rFonts w:eastAsia="Times New Roman" w:cs="Times New Roman"/>
          <w:b/>
          <w:bCs/>
          <w:szCs w:val="20"/>
        </w:rPr>
        <w:t>2,5   %</w:t>
      </w:r>
    </w:p>
    <w:p w14:paraId="17D0F55F" w14:textId="77777777" w:rsidR="00FD10BF" w:rsidRPr="00C1410A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4661EDB1" w14:textId="77777777" w:rsidR="00FD10BF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  <w:r w:rsidRPr="00C1410A">
        <w:rPr>
          <w:rFonts w:eastAsia="Times New Roman" w:cs="Times New Roman"/>
          <w:szCs w:val="20"/>
        </w:rPr>
        <w:t>SUMMAS ____________________________________________________</w:t>
      </w:r>
      <w:r>
        <w:rPr>
          <w:rFonts w:eastAsia="Times New Roman" w:cs="Times New Roman"/>
          <w:szCs w:val="20"/>
        </w:rPr>
        <w:t>_</w:t>
      </w:r>
      <w:r w:rsidRPr="00C1410A">
        <w:rPr>
          <w:rFonts w:eastAsia="Times New Roman" w:cs="Times New Roman"/>
          <w:szCs w:val="20"/>
        </w:rPr>
        <w:t>€</w:t>
      </w:r>
    </w:p>
    <w:p w14:paraId="35E87146" w14:textId="77777777" w:rsidR="00FD10BF" w:rsidRPr="00C1410A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</w:rPr>
      </w:pPr>
    </w:p>
    <w:p w14:paraId="314E5955" w14:textId="77777777" w:rsidR="00FD10BF" w:rsidRPr="001728D3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1728D3">
        <w:rPr>
          <w:rFonts w:eastAsia="Times New Roman" w:cs="Times New Roman"/>
          <w:bCs/>
          <w:sz w:val="16"/>
          <w:szCs w:val="16"/>
          <w:vertAlign w:val="superscript"/>
        </w:rPr>
        <w:t>1</w:t>
      </w:r>
      <w:r w:rsidRPr="001728D3">
        <w:rPr>
          <w:rFonts w:eastAsia="Times New Roman" w:cs="Times New Roman"/>
          <w:b/>
          <w:sz w:val="16"/>
          <w:szCs w:val="16"/>
        </w:rPr>
        <w:t xml:space="preserve"> </w:t>
      </w:r>
      <w:r w:rsidRPr="001728D3">
        <w:rPr>
          <w:rFonts w:eastAsia="Times New Roman" w:cs="Times New Roman"/>
          <w:sz w:val="16"/>
          <w:szCs w:val="16"/>
        </w:rPr>
        <w:t xml:space="preserve">Litsentsisaajal on õigus piletite müügist laekunud sissetulekust enne </w:t>
      </w:r>
      <w:proofErr w:type="spellStart"/>
      <w:r w:rsidRPr="001728D3">
        <w:rPr>
          <w:rFonts w:eastAsia="Times New Roman" w:cs="Times New Roman"/>
          <w:sz w:val="16"/>
          <w:szCs w:val="16"/>
        </w:rPr>
        <w:t>EAÜ-le</w:t>
      </w:r>
      <w:proofErr w:type="spellEnd"/>
      <w:r w:rsidRPr="001728D3">
        <w:rPr>
          <w:rFonts w:eastAsia="Times New Roman" w:cs="Times New Roman"/>
          <w:sz w:val="16"/>
          <w:szCs w:val="16"/>
        </w:rPr>
        <w:t xml:space="preserve"> makstava litsentsitasu arvestamist maha arvata ainult pileti hinnas sisalduv käibemaks, </w:t>
      </w:r>
      <w:r w:rsidRPr="001728D3">
        <w:rPr>
          <w:rFonts w:eastAsia="Times New Roman" w:cs="Times New Roman"/>
          <w:sz w:val="16"/>
          <w:szCs w:val="16"/>
          <w:u w:val="single"/>
        </w:rPr>
        <w:t>juhul kui ta on km-kohuslane</w:t>
      </w:r>
      <w:r w:rsidRPr="001728D3">
        <w:rPr>
          <w:rFonts w:eastAsia="Times New Roman" w:cs="Times New Roman"/>
          <w:sz w:val="16"/>
          <w:szCs w:val="16"/>
        </w:rPr>
        <w:t xml:space="preserve">. </w:t>
      </w:r>
      <w:r w:rsidRPr="001728D3">
        <w:rPr>
          <w:rFonts w:eastAsia="Times New Roman" w:cs="Times New Roman"/>
          <w:sz w:val="16"/>
          <w:szCs w:val="16"/>
        </w:rPr>
        <w:br/>
      </w:r>
      <w:r w:rsidRPr="001728D3">
        <w:rPr>
          <w:rFonts w:eastAsia="Times New Roman" w:cs="Times New Roman"/>
          <w:sz w:val="16"/>
          <w:szCs w:val="16"/>
          <w:vertAlign w:val="superscript"/>
        </w:rPr>
        <w:t>1</w:t>
      </w:r>
      <w:r w:rsidRPr="001728D3">
        <w:rPr>
          <w:rFonts w:eastAsia="Times New Roman" w:cs="Times New Roman"/>
          <w:sz w:val="16"/>
          <w:szCs w:val="16"/>
        </w:rPr>
        <w:t xml:space="preserve"> Muude mahaarvamiste teostamine (</w:t>
      </w:r>
      <w:r w:rsidRPr="001728D3">
        <w:rPr>
          <w:rFonts w:eastAsia="Times New Roman" w:cs="Times New Roman"/>
          <w:b/>
          <w:bCs/>
          <w:i/>
          <w:iCs/>
          <w:sz w:val="16"/>
          <w:szCs w:val="16"/>
        </w:rPr>
        <w:t>sh. piletite müügikulude</w:t>
      </w:r>
      <w:r w:rsidRPr="001728D3">
        <w:rPr>
          <w:rFonts w:eastAsia="Times New Roman" w:cs="Times New Roman"/>
          <w:sz w:val="16"/>
          <w:szCs w:val="16"/>
        </w:rPr>
        <w:t xml:space="preserve">) piletite müügist laekunud sissetulekust </w:t>
      </w:r>
      <w:proofErr w:type="spellStart"/>
      <w:r w:rsidRPr="001728D3">
        <w:rPr>
          <w:rFonts w:eastAsia="Times New Roman" w:cs="Times New Roman"/>
          <w:sz w:val="16"/>
          <w:szCs w:val="16"/>
        </w:rPr>
        <w:t>EAÜ-le</w:t>
      </w:r>
      <w:proofErr w:type="spellEnd"/>
      <w:r w:rsidRPr="001728D3">
        <w:rPr>
          <w:rFonts w:eastAsia="Times New Roman" w:cs="Times New Roman"/>
          <w:sz w:val="16"/>
          <w:szCs w:val="16"/>
        </w:rPr>
        <w:t xml:space="preserve"> makstava litsentsitasu arvestamisel </w:t>
      </w:r>
      <w:r w:rsidRPr="001728D3">
        <w:rPr>
          <w:rFonts w:eastAsia="Times New Roman" w:cs="Times New Roman"/>
          <w:b/>
          <w:bCs/>
          <w:i/>
          <w:iCs/>
          <w:sz w:val="16"/>
          <w:szCs w:val="16"/>
        </w:rPr>
        <w:t>ei ole lubatud</w:t>
      </w:r>
      <w:r w:rsidRPr="001728D3">
        <w:rPr>
          <w:rFonts w:eastAsia="Times New Roman" w:cs="Times New Roman"/>
          <w:b/>
          <w:sz w:val="16"/>
          <w:szCs w:val="16"/>
        </w:rPr>
        <w:t>.</w:t>
      </w:r>
    </w:p>
    <w:p w14:paraId="25C5CF9F" w14:textId="77777777" w:rsidR="00FD10BF" w:rsidRPr="001728D3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16"/>
          <w:szCs w:val="16"/>
        </w:rPr>
      </w:pPr>
      <w:r w:rsidRPr="001728D3">
        <w:rPr>
          <w:sz w:val="16"/>
          <w:szCs w:val="16"/>
          <w:vertAlign w:val="superscript"/>
        </w:rPr>
        <w:t>2</w:t>
      </w:r>
      <w:r w:rsidRPr="001728D3">
        <w:rPr>
          <w:sz w:val="16"/>
          <w:szCs w:val="16"/>
        </w:rPr>
        <w:t xml:space="preserve"> Kui Litsentsisaaja annab tasuks talle osutatud teenuste eest Ürituse pileteid (</w:t>
      </w:r>
      <w:r w:rsidRPr="0093565F">
        <w:rPr>
          <w:b/>
          <w:bCs/>
          <w:sz w:val="16"/>
          <w:szCs w:val="16"/>
        </w:rPr>
        <w:t>bartertehing</w:t>
      </w:r>
      <w:r w:rsidRPr="001728D3">
        <w:rPr>
          <w:sz w:val="16"/>
          <w:szCs w:val="16"/>
        </w:rPr>
        <w:t>), arvatakse need piletid sissepääsutasu hulka, kusjuures nende piletite osas arvestatakse sissepääsutasuks piletite keskmist müügihinda.</w:t>
      </w:r>
    </w:p>
    <w:p w14:paraId="0A645B59" w14:textId="6F258152" w:rsidR="00FD10BF" w:rsidRDefault="00FD10BF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16"/>
          <w:szCs w:val="16"/>
        </w:rPr>
      </w:pPr>
      <w:r w:rsidRPr="001728D3">
        <w:rPr>
          <w:sz w:val="16"/>
          <w:szCs w:val="16"/>
          <w:vertAlign w:val="superscript"/>
        </w:rPr>
        <w:t>3</w:t>
      </w:r>
      <w:r w:rsidRPr="001728D3">
        <w:rPr>
          <w:sz w:val="16"/>
          <w:szCs w:val="16"/>
        </w:rPr>
        <w:t xml:space="preserve"> Kui Litsentsisaaja jagab Ürituse sissepääsu</w:t>
      </w:r>
      <w:r w:rsidRPr="0093565F">
        <w:rPr>
          <w:b/>
          <w:bCs/>
          <w:sz w:val="16"/>
          <w:szCs w:val="16"/>
        </w:rPr>
        <w:t xml:space="preserve"> pileteid tasuta </w:t>
      </w:r>
      <w:r w:rsidRPr="001728D3">
        <w:rPr>
          <w:sz w:val="16"/>
          <w:szCs w:val="16"/>
        </w:rPr>
        <w:t>üle 10% Üritusele müüdud piletite koguarvust, arvatakse üle 10% Üritusele müüdud piletite koguarvust tasuta jagatud piletid sissepääsutasu hulka, kusjuures nende piletite osas arvestatakse sissepääsutasuks piletite keskmist müügihinda.</w:t>
      </w:r>
    </w:p>
    <w:p w14:paraId="6CBC7269" w14:textId="77777777" w:rsidR="00D95A5C" w:rsidRDefault="00D95A5C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16"/>
          <w:szCs w:val="16"/>
        </w:rPr>
      </w:pPr>
    </w:p>
    <w:p w14:paraId="6B0F909D" w14:textId="4F2BD164" w:rsidR="00D95A5C" w:rsidRPr="00D95A5C" w:rsidRDefault="00D95A5C" w:rsidP="00FD10BF">
      <w:pPr>
        <w:framePr w:w="7966" w:h="5656" w:hSpace="180" w:wrap="around" w:vAnchor="text" w:hAnchor="page" w:x="8341" w:y="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16"/>
          <w:szCs w:val="16"/>
        </w:rPr>
      </w:pPr>
      <w:r w:rsidRPr="00D95A5C">
        <w:rPr>
          <w:rFonts w:eastAsia="Times New Roman" w:cs="Times New Roman"/>
          <w:b/>
          <w:sz w:val="16"/>
          <w:szCs w:val="16"/>
        </w:rPr>
        <w:t>Litsentsitasu on 2,5% ürituse osavõtutasust</w:t>
      </w:r>
      <w:r w:rsidRPr="00D95A5C">
        <w:rPr>
          <w:rFonts w:eastAsia="Times New Roman" w:cs="Times New Roman"/>
          <w:bCs/>
          <w:sz w:val="16"/>
          <w:szCs w:val="16"/>
        </w:rPr>
        <w:t xml:space="preserve"> ehk piletite müügist laekunud kogu sissetulekust,</w:t>
      </w:r>
      <w:r w:rsidRPr="00D95A5C">
        <w:rPr>
          <w:sz w:val="16"/>
          <w:szCs w:val="16"/>
        </w:rPr>
        <w:t xml:space="preserve"> </w:t>
      </w:r>
      <w:r w:rsidRPr="00D95A5C">
        <w:rPr>
          <w:rFonts w:eastAsia="Times New Roman" w:cs="Times New Roman"/>
          <w:bCs/>
          <w:sz w:val="16"/>
          <w:szCs w:val="16"/>
        </w:rPr>
        <w:t>kuid mitte vähem kui 10 eurot ürituse ühe päeva eest.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17"/>
      </w:tblGrid>
      <w:tr w:rsidR="00A040F2" w:rsidRPr="00C1410A" w14:paraId="6DA48945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E5011" w14:textId="74DDD39A" w:rsidR="00A040F2" w:rsidRPr="00C1410A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1410A">
              <w:rPr>
                <w:rFonts w:eastAsia="Times New Roman" w:cs="Times New Roman"/>
                <w:szCs w:val="20"/>
              </w:rPr>
              <w:t>KORRALDAJA</w:t>
            </w:r>
          </w:p>
          <w:p w14:paraId="44C250DA" w14:textId="77777777" w:rsidR="00A040F2" w:rsidRPr="00C1410A" w:rsidRDefault="00A040F2" w:rsidP="00A040F2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040F2" w:rsidRPr="00C1410A" w14:paraId="4B73DCD0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3003F" w14:textId="77777777" w:rsidR="00A040F2" w:rsidRPr="00C1410A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1410A">
              <w:rPr>
                <w:rFonts w:eastAsia="Times New Roman" w:cs="Times New Roman"/>
                <w:szCs w:val="20"/>
              </w:rPr>
              <w:t>LEPINGU NUMBER</w:t>
            </w:r>
          </w:p>
          <w:p w14:paraId="2B9D452F" w14:textId="77777777" w:rsidR="00A040F2" w:rsidRPr="00C1410A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040F2" w:rsidRPr="00C1410A" w14:paraId="3E90E53E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EAEF01" w14:textId="77777777" w:rsidR="00A040F2" w:rsidRPr="00C1410A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1410A">
              <w:rPr>
                <w:rFonts w:eastAsia="Times New Roman" w:cs="Times New Roman"/>
                <w:szCs w:val="20"/>
              </w:rPr>
              <w:t>ÜRITUSE NIMETUS</w:t>
            </w:r>
          </w:p>
          <w:p w14:paraId="6DDFD23A" w14:textId="77777777" w:rsidR="00A040F2" w:rsidRPr="00C1410A" w:rsidRDefault="00A040F2" w:rsidP="00A040F2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</w:rPr>
            </w:pPr>
          </w:p>
        </w:tc>
      </w:tr>
      <w:tr w:rsidR="00A040F2" w:rsidRPr="00C1410A" w14:paraId="5AA5223E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76432" w14:textId="77777777" w:rsidR="00A040F2" w:rsidRPr="00C1410A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1410A">
              <w:rPr>
                <w:rFonts w:eastAsia="Times New Roman" w:cs="Times New Roman"/>
                <w:szCs w:val="20"/>
              </w:rPr>
              <w:t>ÜRITUSE KUUPÄEV</w:t>
            </w:r>
          </w:p>
          <w:p w14:paraId="318BC8DA" w14:textId="77777777" w:rsidR="00A040F2" w:rsidRPr="00C1410A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040F2" w:rsidRPr="00C1410A" w14:paraId="56140794" w14:textId="77777777" w:rsidTr="00DA71E6">
        <w:trPr>
          <w:trHeight w:val="56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1F9691" w14:textId="77777777" w:rsidR="00A040F2" w:rsidRPr="00C1410A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1410A">
              <w:rPr>
                <w:rFonts w:eastAsia="Times New Roman" w:cs="Times New Roman"/>
                <w:szCs w:val="20"/>
              </w:rPr>
              <w:t>KORRALDAJA AADRESS</w:t>
            </w:r>
          </w:p>
          <w:p w14:paraId="32DFFDB0" w14:textId="77777777" w:rsidR="00A040F2" w:rsidRPr="00C1410A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040F2" w:rsidRPr="00C1410A" w14:paraId="108CA7E3" w14:textId="77777777" w:rsidTr="00DA71E6">
        <w:trPr>
          <w:trHeight w:val="550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738CE9" w14:textId="77777777" w:rsidR="00A040F2" w:rsidRPr="00C1410A" w:rsidRDefault="00A040F2" w:rsidP="00A040F2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1410A">
              <w:rPr>
                <w:rFonts w:eastAsia="Times New Roman" w:cs="Times New Roman"/>
                <w:szCs w:val="20"/>
              </w:rPr>
              <w:t>KONTAKTISIK JA TEL.</w:t>
            </w:r>
          </w:p>
          <w:p w14:paraId="40F19FCF" w14:textId="77777777" w:rsidR="00A040F2" w:rsidRPr="00C1410A" w:rsidRDefault="00A040F2" w:rsidP="00A040F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A040F2" w:rsidRPr="00C1410A" w14:paraId="0F02A5B1" w14:textId="77777777" w:rsidTr="00D95A5C">
        <w:trPr>
          <w:trHeight w:val="2019"/>
        </w:trPr>
        <w:tc>
          <w:tcPr>
            <w:tcW w:w="7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6137" w14:textId="77777777" w:rsidR="00917B1F" w:rsidRPr="00C1410A" w:rsidRDefault="00A040F2" w:rsidP="00917B1F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C1410A">
              <w:rPr>
                <w:rFonts w:eastAsia="Times New Roman" w:cs="Times New Roman"/>
                <w:szCs w:val="20"/>
              </w:rPr>
              <w:t>ESINEJA (D)</w:t>
            </w:r>
          </w:p>
          <w:p w14:paraId="6FD8B249" w14:textId="77777777" w:rsidR="00566FD4" w:rsidRDefault="00A040F2" w:rsidP="00FD10BF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C1410A">
              <w:rPr>
                <w:rFonts w:eastAsia="Times New Roman" w:cs="Times New Roman"/>
                <w:b/>
                <w:sz w:val="24"/>
                <w:szCs w:val="20"/>
              </w:rPr>
              <w:br/>
            </w:r>
            <w:r w:rsidR="00D858E5" w:rsidRPr="00C1410A">
              <w:rPr>
                <w:rFonts w:eastAsia="Times New Roman" w:cs="Times New Roman"/>
                <w:szCs w:val="20"/>
              </w:rPr>
              <w:t>REPERTUAARIARUANDE KOOD</w:t>
            </w:r>
            <w:r w:rsidR="00FD10BF">
              <w:rPr>
                <w:rFonts w:eastAsia="Times New Roman" w:cs="Times New Roman"/>
                <w:szCs w:val="20"/>
              </w:rPr>
              <w:t>:</w:t>
            </w:r>
            <w:r w:rsidR="00FD10BF">
              <w:rPr>
                <w:rFonts w:eastAsia="Times New Roman" w:cs="Times New Roman"/>
                <w:szCs w:val="20"/>
              </w:rPr>
              <w:br/>
            </w:r>
          </w:p>
          <w:p w14:paraId="25698369" w14:textId="5B448CC1" w:rsidR="00FD10BF" w:rsidRPr="001728D3" w:rsidRDefault="00A040F2" w:rsidP="00FD10BF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C1410A">
              <w:rPr>
                <w:rFonts w:eastAsia="Times New Roman" w:cs="Times New Roman"/>
                <w:bCs/>
                <w:sz w:val="24"/>
                <w:szCs w:val="20"/>
              </w:rPr>
              <w:br/>
            </w:r>
            <w:r w:rsidR="00FD10BF" w:rsidRPr="001728D3">
              <w:rPr>
                <w:sz w:val="16"/>
                <w:szCs w:val="16"/>
              </w:rPr>
              <w:t xml:space="preserve">Repertuaari kood genereeritakse pärast repertuaari sisestamist veebilehel </w:t>
            </w:r>
            <w:hyperlink r:id="rId8" w:history="1">
              <w:r w:rsidR="00FD10BF" w:rsidRPr="001728D3">
                <w:rPr>
                  <w:rStyle w:val="Hperlink"/>
                  <w:sz w:val="16"/>
                  <w:szCs w:val="16"/>
                </w:rPr>
                <w:t>https://rep.eau.org/</w:t>
              </w:r>
            </w:hyperlink>
            <w:r w:rsidR="00FD10BF">
              <w:rPr>
                <w:sz w:val="16"/>
                <w:szCs w:val="16"/>
              </w:rPr>
              <w:t xml:space="preserve"> ning saadetakse teie e-mailile.</w:t>
            </w:r>
          </w:p>
          <w:p w14:paraId="58CB6C32" w14:textId="5BE32BA2" w:rsidR="00A040F2" w:rsidRPr="00C1410A" w:rsidRDefault="00A040F2" w:rsidP="00917B1F">
            <w:pPr>
              <w:spacing w:after="0" w:line="240" w:lineRule="auto"/>
              <w:rPr>
                <w:rFonts w:eastAsia="Times New Roman" w:cs="Times New Roman"/>
                <w:bCs/>
                <w:szCs w:val="20"/>
              </w:rPr>
            </w:pPr>
          </w:p>
        </w:tc>
      </w:tr>
    </w:tbl>
    <w:p w14:paraId="2E9A69E9" w14:textId="77777777" w:rsidR="00FD10BF" w:rsidRDefault="00FD10BF" w:rsidP="00A040F2">
      <w:pPr>
        <w:spacing w:after="0" w:line="240" w:lineRule="auto"/>
        <w:rPr>
          <w:rFonts w:eastAsia="Times New Roman" w:cs="Times New Roman"/>
          <w:b/>
          <w:sz w:val="24"/>
          <w:szCs w:val="20"/>
        </w:rPr>
      </w:pPr>
    </w:p>
    <w:p w14:paraId="3792EC0E" w14:textId="1EDCEA26" w:rsidR="00E62DA6" w:rsidRDefault="00316ECC" w:rsidP="00D95A5C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sz w:val="24"/>
          <w:szCs w:val="20"/>
        </w:rPr>
        <w:t xml:space="preserve">* </w:t>
      </w:r>
      <w:r w:rsidRPr="00D02EC5">
        <w:rPr>
          <w:rFonts w:eastAsia="Times New Roman" w:cs="Times New Roman"/>
          <w:b/>
          <w:szCs w:val="20"/>
        </w:rPr>
        <w:t>Muu muusikaga seotud üritus</w:t>
      </w:r>
      <w:r>
        <w:rPr>
          <w:rFonts w:eastAsia="Times New Roman" w:cs="Times New Roman"/>
          <w:bCs/>
          <w:szCs w:val="20"/>
        </w:rPr>
        <w:t xml:space="preserve"> </w:t>
      </w:r>
      <w:r w:rsidR="00930A10">
        <w:rPr>
          <w:rFonts w:eastAsia="Times New Roman" w:cs="Times New Roman"/>
          <w:bCs/>
          <w:szCs w:val="20"/>
        </w:rPr>
        <w:t>on</w:t>
      </w:r>
      <w:r>
        <w:rPr>
          <w:rFonts w:eastAsia="Times New Roman" w:cs="Times New Roman"/>
          <w:bCs/>
          <w:szCs w:val="20"/>
        </w:rPr>
        <w:t xml:space="preserve"> üritus, </w:t>
      </w:r>
      <w:r w:rsidRPr="00B60495">
        <w:rPr>
          <w:rStyle w:val="ui-provider"/>
          <w:szCs w:val="20"/>
        </w:rPr>
        <w:t xml:space="preserve">kus </w:t>
      </w:r>
      <w:r w:rsidRPr="00B60495">
        <w:rPr>
          <w:rStyle w:val="ui-provider"/>
          <w:b/>
          <w:bCs/>
          <w:szCs w:val="20"/>
        </w:rPr>
        <w:t>muusikateostel on vähem oluline osa</w:t>
      </w:r>
      <w:r w:rsidRPr="00B60495">
        <w:rPr>
          <w:rStyle w:val="ui-provider"/>
          <w:szCs w:val="20"/>
        </w:rPr>
        <w:t xml:space="preserve"> või </w:t>
      </w:r>
      <w:r w:rsidRPr="00D02EC5">
        <w:rPr>
          <w:rFonts w:eastAsia="Times New Roman" w:cs="Times New Roman"/>
          <w:b/>
          <w:szCs w:val="20"/>
        </w:rPr>
        <w:t>üritus, kus muusika osakaal on suur, kuid pääsmehind sisaldab peale muusikalise meelelahutuse ka muud teenust</w:t>
      </w:r>
      <w:r w:rsidRPr="00603A12">
        <w:rPr>
          <w:rFonts w:eastAsia="Times New Roman" w:cs="Times New Roman"/>
          <w:bCs/>
          <w:szCs w:val="20"/>
        </w:rPr>
        <w:t xml:space="preserve"> (näiteks toitlustamist</w:t>
      </w:r>
      <w:r w:rsidR="0093565F">
        <w:rPr>
          <w:rFonts w:eastAsia="Times New Roman" w:cs="Times New Roman"/>
          <w:bCs/>
          <w:szCs w:val="20"/>
        </w:rPr>
        <w:t>).</w:t>
      </w:r>
    </w:p>
    <w:p w14:paraId="5C15DFA8" w14:textId="77777777" w:rsidR="00D95A5C" w:rsidRPr="00D95A5C" w:rsidRDefault="00D95A5C" w:rsidP="00D95A5C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14:paraId="20C81CDC" w14:textId="77777777" w:rsidR="00A040F2" w:rsidRPr="00D95A5C" w:rsidRDefault="00A040F2" w:rsidP="00A040F2">
      <w:pPr>
        <w:spacing w:after="0" w:line="240" w:lineRule="auto"/>
        <w:rPr>
          <w:rFonts w:eastAsia="Times New Roman" w:cs="Times New Roman"/>
          <w:b/>
          <w:szCs w:val="20"/>
        </w:rPr>
      </w:pPr>
      <w:r w:rsidRPr="001728D3">
        <w:rPr>
          <w:rFonts w:eastAsia="Times New Roman" w:cs="Times New Roman"/>
          <w:b/>
          <w:sz w:val="16"/>
          <w:szCs w:val="16"/>
        </w:rPr>
        <w:br/>
      </w:r>
      <w:bookmarkStart w:id="0" w:name="_Hlk153808672"/>
      <w:r w:rsidRPr="00D95A5C">
        <w:rPr>
          <w:rFonts w:eastAsia="Times New Roman" w:cs="Times New Roman"/>
          <w:b/>
          <w:szCs w:val="20"/>
        </w:rPr>
        <w:t>Esitatud andmed on õiged:</w:t>
      </w:r>
    </w:p>
    <w:p w14:paraId="3807D78C" w14:textId="7EFD1581" w:rsidR="00450B61" w:rsidRPr="00D95A5C" w:rsidRDefault="00352651" w:rsidP="00A040F2">
      <w:pPr>
        <w:spacing w:after="0" w:line="240" w:lineRule="auto"/>
        <w:rPr>
          <w:rFonts w:eastAsia="Times New Roman" w:cs="Times New Roman"/>
          <w:b/>
          <w:szCs w:val="20"/>
        </w:rPr>
      </w:pPr>
      <w:r w:rsidRPr="00D95A5C">
        <w:rPr>
          <w:rFonts w:eastAsia="Times New Roman" w:cs="Times New Roman"/>
          <w:b/>
          <w:szCs w:val="20"/>
        </w:rPr>
        <w:t>K</w:t>
      </w:r>
      <w:r w:rsidR="00A040F2" w:rsidRPr="00D95A5C">
        <w:rPr>
          <w:rFonts w:eastAsia="Times New Roman" w:cs="Times New Roman"/>
          <w:b/>
          <w:szCs w:val="20"/>
        </w:rPr>
        <w:t>uupäev</w:t>
      </w:r>
      <w:r w:rsidRPr="00D95A5C">
        <w:rPr>
          <w:rFonts w:eastAsia="Times New Roman" w:cs="Times New Roman"/>
          <w:b/>
          <w:szCs w:val="20"/>
        </w:rPr>
        <w:t xml:space="preserve">: </w:t>
      </w:r>
      <w:r w:rsidRPr="00D95A5C">
        <w:rPr>
          <w:rFonts w:eastAsia="Times New Roman" w:cs="Times New Roman"/>
          <w:bCs/>
          <w:szCs w:val="20"/>
        </w:rPr>
        <w:t>__________________________________</w:t>
      </w:r>
      <w:r w:rsidR="00FD10BF" w:rsidRPr="00D95A5C">
        <w:rPr>
          <w:rFonts w:eastAsia="Times New Roman" w:cs="Times New Roman"/>
          <w:b/>
          <w:szCs w:val="20"/>
        </w:rPr>
        <w:t xml:space="preserve">      </w:t>
      </w:r>
      <w:r w:rsidRPr="00D95A5C">
        <w:rPr>
          <w:rFonts w:eastAsia="Times New Roman" w:cs="Times New Roman"/>
          <w:b/>
          <w:szCs w:val="20"/>
        </w:rPr>
        <w:t>A</w:t>
      </w:r>
      <w:r w:rsidR="00A040F2" w:rsidRPr="00D95A5C">
        <w:rPr>
          <w:rFonts w:eastAsia="Times New Roman" w:cs="Times New Roman"/>
          <w:b/>
          <w:szCs w:val="20"/>
        </w:rPr>
        <w:t>ruande esitaja nimi</w:t>
      </w:r>
      <w:r w:rsidRPr="00D95A5C">
        <w:rPr>
          <w:rFonts w:eastAsia="Times New Roman" w:cs="Times New Roman"/>
          <w:b/>
          <w:szCs w:val="20"/>
        </w:rPr>
        <w:t xml:space="preserve">: </w:t>
      </w:r>
      <w:r w:rsidRPr="00D95A5C">
        <w:rPr>
          <w:rFonts w:eastAsia="Times New Roman" w:cs="Times New Roman"/>
          <w:bCs/>
          <w:szCs w:val="20"/>
        </w:rPr>
        <w:t>______________________</w:t>
      </w:r>
      <w:r w:rsidR="00A040F2" w:rsidRPr="00D95A5C">
        <w:rPr>
          <w:rFonts w:eastAsia="Times New Roman" w:cs="Times New Roman"/>
          <w:bCs/>
          <w:szCs w:val="20"/>
        </w:rPr>
        <w:t xml:space="preserve"> </w:t>
      </w:r>
      <w:bookmarkEnd w:id="0"/>
    </w:p>
    <w:sectPr w:rsidR="00450B61" w:rsidRPr="00D95A5C" w:rsidSect="00DD5372">
      <w:headerReference w:type="default" r:id="rId9"/>
      <w:headerReference w:type="first" r:id="rId10"/>
      <w:pgSz w:w="16838" w:h="11906" w:orient="landscape"/>
      <w:pgMar w:top="851" w:right="1418" w:bottom="426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934B" w14:textId="77777777" w:rsidR="0023449E" w:rsidRDefault="0023449E" w:rsidP="007653E9">
      <w:pPr>
        <w:spacing w:after="0" w:line="240" w:lineRule="auto"/>
      </w:pPr>
      <w:r>
        <w:separator/>
      </w:r>
    </w:p>
  </w:endnote>
  <w:endnote w:type="continuationSeparator" w:id="0">
    <w:p w14:paraId="4A1456AD" w14:textId="77777777" w:rsidR="0023449E" w:rsidRDefault="0023449E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781F" w14:textId="77777777" w:rsidR="0023449E" w:rsidRDefault="0023449E" w:rsidP="007653E9">
      <w:pPr>
        <w:spacing w:after="0" w:line="240" w:lineRule="auto"/>
      </w:pPr>
      <w:r>
        <w:separator/>
      </w:r>
    </w:p>
  </w:footnote>
  <w:footnote w:type="continuationSeparator" w:id="0">
    <w:p w14:paraId="565A1844" w14:textId="77777777" w:rsidR="0023449E" w:rsidRDefault="0023449E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B39E" w14:textId="77777777" w:rsidR="00A974F3" w:rsidRDefault="00A974F3" w:rsidP="00A040F2">
    <w:pPr>
      <w:pStyle w:val="Pi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6CB2" w14:textId="77777777" w:rsidR="00352651" w:rsidRDefault="00352651" w:rsidP="00352651">
    <w:pPr>
      <w:pStyle w:val="Pi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5AF8F6" wp14:editId="68090C1F">
          <wp:simplePos x="0" y="0"/>
          <wp:positionH relativeFrom="page">
            <wp:posOffset>8826500</wp:posOffset>
          </wp:positionH>
          <wp:positionV relativeFrom="paragraph">
            <wp:posOffset>-344805</wp:posOffset>
          </wp:positionV>
          <wp:extent cx="1580400" cy="1018800"/>
          <wp:effectExtent l="0" t="0" r="0" b="0"/>
          <wp:wrapTight wrapText="bothSides">
            <wp:wrapPolygon edited="0">
              <wp:start x="4428" y="4848"/>
              <wp:lineTo x="3386" y="7272"/>
              <wp:lineTo x="3386" y="10908"/>
              <wp:lineTo x="5209" y="12120"/>
              <wp:lineTo x="4949" y="14948"/>
              <wp:lineTo x="6251" y="15352"/>
              <wp:lineTo x="14325" y="16160"/>
              <wp:lineTo x="16408" y="16160"/>
              <wp:lineTo x="16929" y="13332"/>
              <wp:lineTo x="18232" y="10100"/>
              <wp:lineTo x="15627" y="4848"/>
              <wp:lineTo x="4428" y="4848"/>
            </wp:wrapPolygon>
          </wp:wrapTight>
          <wp:docPr id="1130667785" name="Pilt 1130667785" descr="Pilt, millel on kujutatud Graafika, Font, kuvatõmmis, mu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219932" name="Pilt 1" descr="Pilt, millel on kujutatud Graafika, Font, kuvatõmmis, mus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0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Lille 13 10614 Tallinn</w:t>
    </w:r>
  </w:p>
  <w:p w14:paraId="6D23EA70" w14:textId="77777777" w:rsidR="00352651" w:rsidRDefault="00352651" w:rsidP="00352651">
    <w:pPr>
      <w:pStyle w:val="Pis"/>
    </w:pPr>
    <w:r>
      <w:tab/>
    </w:r>
    <w:r>
      <w:tab/>
    </w:r>
    <w:r>
      <w:tab/>
    </w:r>
    <w:r>
      <w:tab/>
    </w:r>
    <w:r>
      <w:tab/>
    </w:r>
    <w:r>
      <w:tab/>
    </w:r>
    <w:r>
      <w:tab/>
      <w:t>Tel: 668 4360</w:t>
    </w:r>
  </w:p>
  <w:p w14:paraId="15E5BB9B" w14:textId="77777777" w:rsidR="00352651" w:rsidRDefault="00352651" w:rsidP="00352651">
    <w:pPr>
      <w:pStyle w:val="Pis"/>
    </w:pPr>
    <w:r>
      <w:tab/>
    </w:r>
    <w:r>
      <w:tab/>
    </w:r>
    <w:r>
      <w:tab/>
    </w:r>
    <w:r>
      <w:tab/>
    </w:r>
    <w:r>
      <w:tab/>
    </w:r>
    <w:r>
      <w:tab/>
    </w:r>
    <w:r>
      <w:tab/>
      <w:t>eau@eau.org</w:t>
    </w:r>
    <w:r>
      <w:br/>
    </w:r>
  </w:p>
  <w:p w14:paraId="5B51560E" w14:textId="3B70D1E7" w:rsidR="00352651" w:rsidRPr="00352651" w:rsidRDefault="00352651" w:rsidP="0035265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oendilik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 w16cid:durableId="749231250">
    <w:abstractNumId w:val="15"/>
  </w:num>
  <w:num w:numId="2" w16cid:durableId="380445801">
    <w:abstractNumId w:val="6"/>
  </w:num>
  <w:num w:numId="3" w16cid:durableId="1383596138">
    <w:abstractNumId w:val="10"/>
  </w:num>
  <w:num w:numId="4" w16cid:durableId="481697637">
    <w:abstractNumId w:val="0"/>
  </w:num>
  <w:num w:numId="5" w16cid:durableId="1865748788">
    <w:abstractNumId w:val="1"/>
  </w:num>
  <w:num w:numId="6" w16cid:durableId="956063702">
    <w:abstractNumId w:val="3"/>
  </w:num>
  <w:num w:numId="7" w16cid:durableId="1761901838">
    <w:abstractNumId w:val="8"/>
  </w:num>
  <w:num w:numId="8" w16cid:durableId="430902184">
    <w:abstractNumId w:val="11"/>
  </w:num>
  <w:num w:numId="9" w16cid:durableId="792214089">
    <w:abstractNumId w:val="17"/>
  </w:num>
  <w:num w:numId="10" w16cid:durableId="558977804">
    <w:abstractNumId w:val="12"/>
  </w:num>
  <w:num w:numId="11" w16cid:durableId="2019041525">
    <w:abstractNumId w:val="9"/>
  </w:num>
  <w:num w:numId="12" w16cid:durableId="1452434543">
    <w:abstractNumId w:val="18"/>
  </w:num>
  <w:num w:numId="13" w16cid:durableId="1383362087">
    <w:abstractNumId w:val="13"/>
  </w:num>
  <w:num w:numId="14" w16cid:durableId="972712516">
    <w:abstractNumId w:val="7"/>
  </w:num>
  <w:num w:numId="15" w16cid:durableId="935867026">
    <w:abstractNumId w:val="14"/>
  </w:num>
  <w:num w:numId="16" w16cid:durableId="1751779010">
    <w:abstractNumId w:val="4"/>
  </w:num>
  <w:num w:numId="17" w16cid:durableId="2057702048">
    <w:abstractNumId w:val="2"/>
  </w:num>
  <w:num w:numId="18" w16cid:durableId="572351658">
    <w:abstractNumId w:val="5"/>
  </w:num>
  <w:num w:numId="19" w16cid:durableId="1768841227">
    <w:abstractNumId w:val="16"/>
  </w:num>
  <w:num w:numId="20" w16cid:durableId="218636217">
    <w:abstractNumId w:val="10"/>
  </w:num>
  <w:num w:numId="21" w16cid:durableId="596986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CA"/>
    <w:rsid w:val="000314A4"/>
    <w:rsid w:val="00041D10"/>
    <w:rsid w:val="00061217"/>
    <w:rsid w:val="000D0DE9"/>
    <w:rsid w:val="00150BE5"/>
    <w:rsid w:val="001728D3"/>
    <w:rsid w:val="001A1A36"/>
    <w:rsid w:val="001A2552"/>
    <w:rsid w:val="001A5B74"/>
    <w:rsid w:val="001D34A6"/>
    <w:rsid w:val="001E4218"/>
    <w:rsid w:val="001F1E48"/>
    <w:rsid w:val="00216645"/>
    <w:rsid w:val="00222586"/>
    <w:rsid w:val="0023449E"/>
    <w:rsid w:val="002442E9"/>
    <w:rsid w:val="00252970"/>
    <w:rsid w:val="00265D78"/>
    <w:rsid w:val="0027151C"/>
    <w:rsid w:val="002E60C7"/>
    <w:rsid w:val="002F106D"/>
    <w:rsid w:val="0031052C"/>
    <w:rsid w:val="00316ECC"/>
    <w:rsid w:val="003227B2"/>
    <w:rsid w:val="003236C9"/>
    <w:rsid w:val="00323D23"/>
    <w:rsid w:val="00352651"/>
    <w:rsid w:val="0039072E"/>
    <w:rsid w:val="003936C4"/>
    <w:rsid w:val="003C63B0"/>
    <w:rsid w:val="003F22BF"/>
    <w:rsid w:val="00404DE2"/>
    <w:rsid w:val="00412DF3"/>
    <w:rsid w:val="00442722"/>
    <w:rsid w:val="00450B61"/>
    <w:rsid w:val="004D79F8"/>
    <w:rsid w:val="004F4CC5"/>
    <w:rsid w:val="00540447"/>
    <w:rsid w:val="0054463A"/>
    <w:rsid w:val="005549EB"/>
    <w:rsid w:val="00566FD4"/>
    <w:rsid w:val="00593436"/>
    <w:rsid w:val="00595856"/>
    <w:rsid w:val="005A0620"/>
    <w:rsid w:val="00634903"/>
    <w:rsid w:val="006409A7"/>
    <w:rsid w:val="00684DF6"/>
    <w:rsid w:val="00694D4A"/>
    <w:rsid w:val="006E5D04"/>
    <w:rsid w:val="00764DF5"/>
    <w:rsid w:val="007653E9"/>
    <w:rsid w:val="00777725"/>
    <w:rsid w:val="007E668F"/>
    <w:rsid w:val="007F422F"/>
    <w:rsid w:val="00866FC3"/>
    <w:rsid w:val="008C690B"/>
    <w:rsid w:val="00917B1F"/>
    <w:rsid w:val="00930A10"/>
    <w:rsid w:val="00930C25"/>
    <w:rsid w:val="00934700"/>
    <w:rsid w:val="0093565F"/>
    <w:rsid w:val="00981681"/>
    <w:rsid w:val="00987BF6"/>
    <w:rsid w:val="009D0433"/>
    <w:rsid w:val="009D3A28"/>
    <w:rsid w:val="00A040F2"/>
    <w:rsid w:val="00A575CA"/>
    <w:rsid w:val="00A81FE6"/>
    <w:rsid w:val="00A974F3"/>
    <w:rsid w:val="00AA3E72"/>
    <w:rsid w:val="00AA72B3"/>
    <w:rsid w:val="00AA785A"/>
    <w:rsid w:val="00AB6ED5"/>
    <w:rsid w:val="00B465B6"/>
    <w:rsid w:val="00B8457F"/>
    <w:rsid w:val="00B860C1"/>
    <w:rsid w:val="00B919BF"/>
    <w:rsid w:val="00BA4ECA"/>
    <w:rsid w:val="00BF52AF"/>
    <w:rsid w:val="00C1410A"/>
    <w:rsid w:val="00C26081"/>
    <w:rsid w:val="00C27D9A"/>
    <w:rsid w:val="00C65D71"/>
    <w:rsid w:val="00C661F9"/>
    <w:rsid w:val="00D02EC5"/>
    <w:rsid w:val="00D51E17"/>
    <w:rsid w:val="00D858E5"/>
    <w:rsid w:val="00D95A5C"/>
    <w:rsid w:val="00DD5372"/>
    <w:rsid w:val="00DF1B36"/>
    <w:rsid w:val="00E56FC6"/>
    <w:rsid w:val="00E62DA6"/>
    <w:rsid w:val="00F414AD"/>
    <w:rsid w:val="00F55530"/>
    <w:rsid w:val="00F62406"/>
    <w:rsid w:val="00F929F1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B2D5A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653E9"/>
  </w:style>
  <w:style w:type="paragraph" w:styleId="Jalus">
    <w:name w:val="footer"/>
    <w:basedOn w:val="Normaallaad"/>
    <w:link w:val="JalusMrk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653E9"/>
  </w:style>
  <w:style w:type="paragraph" w:styleId="Loendilik">
    <w:name w:val="List Paragraph"/>
    <w:basedOn w:val="Normaallaad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perlink">
    <w:name w:val="Hyperlink"/>
    <w:basedOn w:val="Liguvaikefont"/>
    <w:uiPriority w:val="99"/>
    <w:unhideWhenUsed/>
    <w:rsid w:val="005549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Pealkiri1Mrk">
    <w:name w:val="Pealkiri 1 Märk"/>
    <w:basedOn w:val="Liguvaikefont"/>
    <w:link w:val="Pealkiri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Vahedeta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lapealkiriMrk">
    <w:name w:val="Alapealkiri Märk"/>
    <w:basedOn w:val="Liguvaikefont"/>
    <w:link w:val="Alapealkiri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Rhutus">
    <w:name w:val="Emphasis"/>
    <w:basedOn w:val="Liguvaikefont"/>
    <w:uiPriority w:val="20"/>
    <w:qFormat/>
    <w:rsid w:val="00442722"/>
    <w:rPr>
      <w:rFonts w:ascii="Roboto" w:hAnsi="Roboto"/>
      <w:i/>
      <w:iCs/>
    </w:rPr>
  </w:style>
  <w:style w:type="character" w:styleId="Selgeltmrgatavrhutus">
    <w:name w:val="Intense Emphasis"/>
    <w:basedOn w:val="Liguvaike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Tugev">
    <w:name w:val="Strong"/>
    <w:basedOn w:val="Liguvaikefont"/>
    <w:uiPriority w:val="22"/>
    <w:qFormat/>
    <w:rsid w:val="00442722"/>
    <w:rPr>
      <w:rFonts w:ascii="Roboto" w:hAnsi="Roboto"/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Vaevumrgatavviide">
    <w:name w:val="Subtle Reference"/>
    <w:basedOn w:val="Liguvaike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Selgeltmrgatavviide">
    <w:name w:val="Intense Reference"/>
    <w:basedOn w:val="Liguvaike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Raamatupealkiri">
    <w:name w:val="Book Title"/>
    <w:basedOn w:val="Liguvaike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Kontuurtabel">
    <w:name w:val="Table Grid"/>
    <w:basedOn w:val="Normaaltabe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oendinumber"/>
    <w:next w:val="Loendinumber2"/>
    <w:link w:val="ListMultilevelChar"/>
    <w:rsid w:val="001A2552"/>
    <w:pPr>
      <w:numPr>
        <w:numId w:val="6"/>
      </w:numPr>
      <w:ind w:left="284" w:hanging="57"/>
    </w:pPr>
  </w:style>
  <w:style w:type="paragraph" w:styleId="Loendinumber">
    <w:name w:val="List Number"/>
    <w:basedOn w:val="Normaallaad"/>
    <w:link w:val="LoendinumberMrk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oendinumberMrk">
    <w:name w:val="Loendinumber Märk"/>
    <w:basedOn w:val="Liguvaikefont"/>
    <w:link w:val="Loendi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oendinumberMrk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  <w:style w:type="character" w:styleId="Kommentaariviide">
    <w:name w:val="annotation reference"/>
    <w:basedOn w:val="Liguvaikefont"/>
    <w:uiPriority w:val="99"/>
    <w:semiHidden/>
    <w:unhideWhenUsed/>
    <w:rsid w:val="00E62DA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E62DA6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E62DA6"/>
    <w:rPr>
      <w:rFonts w:ascii="Roboto" w:hAnsi="Roboto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62DA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62DA6"/>
    <w:rPr>
      <w:rFonts w:ascii="Roboto" w:hAnsi="Roboto"/>
      <w:b/>
      <w:bCs/>
      <w:sz w:val="20"/>
      <w:szCs w:val="20"/>
    </w:rPr>
  </w:style>
  <w:style w:type="character" w:customStyle="1" w:styleId="ui-provider">
    <w:name w:val="ui-provider"/>
    <w:basedOn w:val="Liguvaikefont"/>
    <w:rsid w:val="0031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.eau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    Lepingu tingimused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Reili Järvalt</cp:lastModifiedBy>
  <cp:revision>10</cp:revision>
  <cp:lastPrinted>2021-09-25T10:11:00Z</cp:lastPrinted>
  <dcterms:created xsi:type="dcterms:W3CDTF">2024-01-04T12:39:00Z</dcterms:created>
  <dcterms:modified xsi:type="dcterms:W3CDTF">2024-01-24T10:41:00Z</dcterms:modified>
</cp:coreProperties>
</file>